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67" w:rsidRPr="00B32108" w:rsidRDefault="00F35D67" w:rsidP="00F35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  <w:r w:rsidRPr="00B32108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9A3866" wp14:editId="04726F49">
            <wp:simplePos x="0" y="0"/>
            <wp:positionH relativeFrom="column">
              <wp:posOffset>5409564</wp:posOffset>
            </wp:positionH>
            <wp:positionV relativeFrom="paragraph">
              <wp:posOffset>96025</wp:posOffset>
            </wp:positionV>
            <wp:extent cx="771525" cy="771525"/>
            <wp:effectExtent l="95250" t="95250" r="104775" b="104775"/>
            <wp:wrapNone/>
            <wp:docPr id="1" name="Slika 1" descr="http://weblogs.nrc.nl/geld/files/procent/procent_puzzl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logs.nrc.nl/geld/files/procent/procent_puzzl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7506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108">
        <w:rPr>
          <w:rFonts w:cs="Arial"/>
          <w:b/>
          <w:sz w:val="24"/>
          <w:szCs w:val="24"/>
        </w:rPr>
        <w:t xml:space="preserve">UTRJEVANJE ODSTOTKI – </w:t>
      </w:r>
      <w:r w:rsidRPr="00B32108">
        <w:rPr>
          <w:rFonts w:cs="Arial"/>
          <w:sz w:val="24"/>
          <w:szCs w:val="24"/>
        </w:rPr>
        <w:t>računanje odstotkov, računanje deleža, računanje celote, besedilne naloge</w:t>
      </w:r>
    </w:p>
    <w:p w:rsidR="00F35D67" w:rsidRPr="00B32108" w:rsidRDefault="00F35D67" w:rsidP="00F35D67">
      <w:p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t xml:space="preserve">1. naloga: </w:t>
      </w:r>
      <w:r w:rsidRPr="00B32108">
        <w:rPr>
          <w:rFonts w:cs="Arial"/>
          <w:b/>
          <w:sz w:val="24"/>
          <w:szCs w:val="24"/>
        </w:rPr>
        <w:t>Izrazi v odstotkih</w:t>
      </w:r>
      <w:r w:rsidRPr="00B32108">
        <w:rPr>
          <w:rFonts w:cs="Arial"/>
          <w:sz w:val="24"/>
          <w:szCs w:val="24"/>
        </w:rPr>
        <w:t xml:space="preserve">: </w:t>
      </w:r>
    </w:p>
    <w:p w:rsidR="00F35D67" w:rsidRDefault="00F35D67" w:rsidP="00F35D67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  <w:sectPr w:rsidR="00F35D67">
          <w:pgSz w:w="11906" w:h="16838" w:code="9"/>
          <w:pgMar w:top="720" w:right="1411" w:bottom="540" w:left="1411" w:header="708" w:footer="708" w:gutter="0"/>
          <w:cols w:space="708"/>
        </w:sectPr>
      </w:pPr>
    </w:p>
    <w:p w:rsidR="00F35D67" w:rsidRDefault="00F35D67" w:rsidP="00F35D67">
      <w:pPr>
        <w:numPr>
          <w:ilvl w:val="0"/>
          <w:numId w:val="1"/>
        </w:num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0,13 =</w:t>
      </w:r>
      <w:r w:rsidRPr="00B32108">
        <w:rPr>
          <w:rFonts w:cs="Arial"/>
          <w:sz w:val="24"/>
          <w:szCs w:val="24"/>
        </w:rPr>
        <w:t xml:space="preserve">  </w:t>
      </w:r>
    </w:p>
    <w:p w:rsidR="00F35D67" w:rsidRDefault="00F35D67" w:rsidP="00F35D67">
      <w:pPr>
        <w:numPr>
          <w:ilvl w:val="0"/>
          <w:numId w:val="1"/>
        </w:num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0,02 =</w:t>
      </w:r>
    </w:p>
    <w:p w:rsidR="00F35D67" w:rsidRDefault="00F35D67" w:rsidP="00F35D67">
      <w:pPr>
        <w:numPr>
          <w:ilvl w:val="0"/>
          <w:numId w:val="1"/>
        </w:numPr>
        <w:spacing w:line="48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t>0,476</w:t>
      </w:r>
      <w:r>
        <w:rPr>
          <w:rFonts w:cs="Arial"/>
          <w:sz w:val="24"/>
          <w:szCs w:val="24"/>
        </w:rPr>
        <w:t xml:space="preserve"> =</w:t>
      </w:r>
    </w:p>
    <w:p w:rsidR="00F35D67" w:rsidRDefault="00F35D67" w:rsidP="00F35D67">
      <w:pPr>
        <w:numPr>
          <w:ilvl w:val="0"/>
          <w:numId w:val="1"/>
        </w:numPr>
        <w:spacing w:line="48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t>0,7</w:t>
      </w:r>
      <w:r>
        <w:rPr>
          <w:rFonts w:cs="Arial"/>
          <w:sz w:val="24"/>
          <w:szCs w:val="24"/>
        </w:rPr>
        <w:t xml:space="preserve"> =</w:t>
      </w:r>
      <w:r w:rsidRPr="00B32108">
        <w:rPr>
          <w:rFonts w:cs="Arial"/>
          <w:sz w:val="24"/>
          <w:szCs w:val="24"/>
        </w:rPr>
        <w:t xml:space="preserve"> </w:t>
      </w:r>
    </w:p>
    <w:p w:rsidR="00F35D67" w:rsidRDefault="00F35D67" w:rsidP="004402B6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F35D67">
        <w:rPr>
          <w:rFonts w:cs="Arial"/>
          <w:sz w:val="24"/>
          <w:szCs w:val="24"/>
        </w:rPr>
        <w:t>1,28 =</w:t>
      </w:r>
    </w:p>
    <w:p w:rsidR="00F35D67" w:rsidRPr="00F35D67" w:rsidRDefault="00F35D67" w:rsidP="004402B6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 fillcolor="window">
            <v:imagedata r:id="rId8" o:title=""/>
          </v:shape>
          <o:OLEObject Type="Embed" ProgID="Equation.3" ShapeID="_x0000_i1025" DrawAspect="Content" ObjectID="_1645549502" r:id="rId9"/>
        </w:object>
      </w:r>
      <w:r w:rsidRPr="00F35D67">
        <w:rPr>
          <w:rFonts w:cs="Arial"/>
          <w:sz w:val="24"/>
          <w:szCs w:val="24"/>
        </w:rPr>
        <w:t xml:space="preserve"> =</w:t>
      </w:r>
    </w:p>
    <w:p w:rsidR="00F35D67" w:rsidRDefault="00F35D67" w:rsidP="00F35D67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440" w:dyaOrig="620">
          <v:shape id="_x0000_i1026" type="#_x0000_t75" style="width:21.75pt;height:30.75pt" o:ole="" fillcolor="window">
            <v:imagedata r:id="rId10" o:title=""/>
          </v:shape>
          <o:OLEObject Type="Embed" ProgID="Equation.3" ShapeID="_x0000_i1026" DrawAspect="Content" ObjectID="_1645549503" r:id="rId11"/>
        </w:object>
      </w:r>
      <w:r>
        <w:rPr>
          <w:rFonts w:cs="Arial"/>
          <w:sz w:val="24"/>
          <w:szCs w:val="24"/>
        </w:rPr>
        <w:t xml:space="preserve"> </w:t>
      </w:r>
      <w:r w:rsidRPr="00B32108">
        <w:rPr>
          <w:rFonts w:cs="Arial"/>
          <w:sz w:val="24"/>
          <w:szCs w:val="24"/>
        </w:rPr>
        <w:t xml:space="preserve">= </w:t>
      </w:r>
    </w:p>
    <w:p w:rsidR="00F35D67" w:rsidRDefault="00F35D67" w:rsidP="00F35D67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440" w:dyaOrig="620">
          <v:shape id="_x0000_i1027" type="#_x0000_t75" style="width:21.75pt;height:30.75pt" o:ole="" fillcolor="window">
            <v:imagedata r:id="rId12" o:title=""/>
          </v:shape>
          <o:OLEObject Type="Embed" ProgID="Equation.3" ShapeID="_x0000_i1027" DrawAspect="Content" ObjectID="_1645549504" r:id="rId13"/>
        </w:object>
      </w:r>
      <w:r>
        <w:rPr>
          <w:rFonts w:cs="Arial"/>
          <w:sz w:val="24"/>
          <w:szCs w:val="24"/>
        </w:rPr>
        <w:t xml:space="preserve"> </w:t>
      </w:r>
      <w:r w:rsidRPr="00B32108">
        <w:rPr>
          <w:rFonts w:cs="Arial"/>
          <w:sz w:val="24"/>
          <w:szCs w:val="24"/>
        </w:rPr>
        <w:t xml:space="preserve">= </w:t>
      </w:r>
    </w:p>
    <w:p w:rsidR="00F35D67" w:rsidRDefault="00F35D67" w:rsidP="00F35D67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320" w:dyaOrig="620">
          <v:shape id="_x0000_i1028" type="#_x0000_t75" style="width:15.75pt;height:30.75pt" o:ole="" fillcolor="window">
            <v:imagedata r:id="rId14" o:title=""/>
          </v:shape>
          <o:OLEObject Type="Embed" ProgID="Equation.3" ShapeID="_x0000_i1028" DrawAspect="Content" ObjectID="_1645549505" r:id="rId15"/>
        </w:object>
      </w:r>
      <w:r>
        <w:rPr>
          <w:rFonts w:cs="Arial"/>
          <w:sz w:val="24"/>
          <w:szCs w:val="24"/>
        </w:rPr>
        <w:t xml:space="preserve"> </w:t>
      </w:r>
      <w:r w:rsidRPr="00B32108">
        <w:rPr>
          <w:rFonts w:cs="Arial"/>
          <w:sz w:val="24"/>
          <w:szCs w:val="24"/>
        </w:rPr>
        <w:t xml:space="preserve">= </w:t>
      </w:r>
    </w:p>
    <w:p w:rsidR="00F35D67" w:rsidRDefault="00F35D67" w:rsidP="00F35D67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340" w:dyaOrig="620">
          <v:shape id="_x0000_i1029" type="#_x0000_t75" style="width:17.25pt;height:30.75pt" o:ole="" fillcolor="window">
            <v:imagedata r:id="rId16" o:title=""/>
          </v:shape>
          <o:OLEObject Type="Embed" ProgID="Equation.3" ShapeID="_x0000_i1029" DrawAspect="Content" ObjectID="_1645549506" r:id="rId17"/>
        </w:object>
      </w:r>
      <w:r>
        <w:rPr>
          <w:rFonts w:cs="Arial"/>
          <w:sz w:val="24"/>
          <w:szCs w:val="24"/>
        </w:rPr>
        <w:t xml:space="preserve"> </w:t>
      </w:r>
      <w:r w:rsidRPr="00B32108">
        <w:rPr>
          <w:rFonts w:cs="Arial"/>
          <w:sz w:val="24"/>
          <w:szCs w:val="24"/>
        </w:rPr>
        <w:t xml:space="preserve">= </w:t>
      </w:r>
    </w:p>
    <w:p w:rsidR="00F35D67" w:rsidRDefault="00F35D67" w:rsidP="00074739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object w:dxaOrig="360" w:dyaOrig="620">
          <v:shape id="_x0000_i1030" type="#_x0000_t75" style="width:18pt;height:30.75pt" o:ole="" fillcolor="window">
            <v:imagedata r:id="rId18" o:title=""/>
          </v:shape>
          <o:OLEObject Type="Embed" ProgID="Equation.3" ShapeID="_x0000_i1030" DrawAspect="Content" ObjectID="_1645549507" r:id="rId19"/>
        </w:object>
      </w:r>
      <w:r w:rsidRPr="00F35D67">
        <w:rPr>
          <w:rFonts w:cs="Arial"/>
          <w:sz w:val="24"/>
          <w:szCs w:val="24"/>
        </w:rPr>
        <w:t xml:space="preserve"> = </w:t>
      </w:r>
    </w:p>
    <w:p w:rsidR="00F35D67" w:rsidRPr="00F35D67" w:rsidRDefault="00E84C9F" w:rsidP="00074739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  <w:sectPr w:rsidR="00F35D67" w:rsidRPr="00F35D67" w:rsidSect="00B32108">
          <w:type w:val="continuous"/>
          <w:pgSz w:w="11906" w:h="16838" w:code="9"/>
          <w:pgMar w:top="720" w:right="1411" w:bottom="540" w:left="1411" w:header="708" w:footer="708" w:gutter="0"/>
          <w:cols w:num="3" w:space="708"/>
        </w:sect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  <w:sectPr w:rsidR="00F35D67" w:rsidSect="00B32108">
          <w:type w:val="continuous"/>
          <w:pgSz w:w="11906" w:h="16838" w:code="9"/>
          <w:pgMar w:top="720" w:right="1411" w:bottom="540" w:left="1411" w:header="708" w:footer="708" w:gutter="0"/>
          <w:cols w:space="708"/>
        </w:sectPr>
      </w:pPr>
      <w:r w:rsidRPr="00B32108">
        <w:rPr>
          <w:rFonts w:cs="Arial"/>
          <w:color w:val="000000"/>
          <w:sz w:val="24"/>
          <w:szCs w:val="24"/>
        </w:rPr>
        <w:lastRenderedPageBreak/>
        <w:t xml:space="preserve">2. naloga: </w:t>
      </w:r>
      <w:r w:rsidRPr="00B32108">
        <w:rPr>
          <w:rFonts w:cs="Arial"/>
          <w:b/>
          <w:color w:val="000000"/>
          <w:sz w:val="24"/>
          <w:szCs w:val="24"/>
        </w:rPr>
        <w:t>Izrazi v odstotkih</w:t>
      </w:r>
      <w:r w:rsidRPr="00B32108">
        <w:rPr>
          <w:rFonts w:cs="Arial"/>
          <w:color w:val="000000"/>
          <w:sz w:val="24"/>
          <w:szCs w:val="24"/>
        </w:rPr>
        <w:t>:</w:t>
      </w:r>
      <w:r w:rsidRPr="00B32108">
        <w:rPr>
          <w:rFonts w:cs="Arial"/>
          <w:color w:val="000000"/>
          <w:sz w:val="24"/>
          <w:szCs w:val="24"/>
        </w:rPr>
        <w:tab/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lastRenderedPageBreak/>
        <w:t xml:space="preserve">a) 6 učencev od 20 učencev: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lastRenderedPageBreak/>
        <w:tab/>
        <w:t xml:space="preserve">b) 13 € od 50 €: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lastRenderedPageBreak/>
        <w:tab/>
        <w:t xml:space="preserve">c) 450 m od 5 km: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  <w:sectPr w:rsidR="00F35D67" w:rsidSect="00F35D67">
          <w:type w:val="continuous"/>
          <w:pgSz w:w="11906" w:h="16838" w:code="9"/>
          <w:pgMar w:top="720" w:right="282" w:bottom="540" w:left="1134" w:header="708" w:footer="708" w:gutter="0"/>
          <w:cols w:num="3" w:space="139"/>
        </w:sect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3. naloga: </w:t>
      </w:r>
      <w:r w:rsidRPr="00B32108">
        <w:rPr>
          <w:rFonts w:cs="Arial"/>
          <w:b/>
          <w:color w:val="000000"/>
          <w:sz w:val="24"/>
          <w:szCs w:val="24"/>
        </w:rPr>
        <w:t>Dopolni stavke, da bodo izjave pravilne</w:t>
      </w:r>
      <w:r w:rsidRPr="00B32108">
        <w:rPr>
          <w:rFonts w:cs="Arial"/>
          <w:color w:val="000000"/>
          <w:sz w:val="24"/>
          <w:szCs w:val="24"/>
        </w:rPr>
        <w:t>:</w:t>
      </w:r>
    </w:p>
    <w:p w:rsidR="00F35D67" w:rsidRDefault="00F35D67" w:rsidP="00F35D67">
      <w:pPr>
        <w:spacing w:line="360" w:lineRule="auto"/>
        <w:ind w:firstLine="708"/>
        <w:rPr>
          <w:rFonts w:cs="Arial"/>
          <w:color w:val="000000"/>
          <w:sz w:val="24"/>
          <w:szCs w:val="24"/>
        </w:rPr>
        <w:sectPr w:rsidR="00F35D67" w:rsidSect="00B32108">
          <w:type w:val="continuous"/>
          <w:pgSz w:w="11906" w:h="16838" w:code="9"/>
          <w:pgMar w:top="720" w:right="1411" w:bottom="540" w:left="1411" w:header="708" w:footer="708" w:gutter="0"/>
          <w:cols w:space="708"/>
        </w:sectPr>
      </w:pPr>
    </w:p>
    <w:p w:rsidR="00F35D67" w:rsidRPr="00F35D67" w:rsidRDefault="00F35D67" w:rsidP="00F35D67">
      <w:pPr>
        <w:pStyle w:val="Odstavekseznama"/>
        <w:numPr>
          <w:ilvl w:val="0"/>
          <w:numId w:val="4"/>
        </w:numPr>
        <w:spacing w:line="360" w:lineRule="auto"/>
        <w:ind w:left="284" w:hanging="218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 </w:t>
      </w:r>
      <w:r w:rsidRPr="00F35D67">
        <w:rPr>
          <w:rFonts w:cs="Arial"/>
          <w:color w:val="000000"/>
          <w:sz w:val="24"/>
          <w:szCs w:val="24"/>
        </w:rPr>
        <w:t xml:space="preserve">40% od 600 kg = ____________    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F35D67">
        <w:rPr>
          <w:rFonts w:cs="Arial"/>
          <w:color w:val="000000"/>
          <w:sz w:val="24"/>
          <w:szCs w:val="24"/>
        </w:rPr>
        <w:t xml:space="preserve">         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>b) 75% od _________ m =  1250 m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F35D67" w:rsidRDefault="00F35D67" w:rsidP="00F35D67">
      <w:pPr>
        <w:pStyle w:val="Odstavekseznama"/>
        <w:numPr>
          <w:ilvl w:val="0"/>
          <w:numId w:val="5"/>
        </w:numPr>
        <w:spacing w:line="360" w:lineRule="auto"/>
        <w:rPr>
          <w:rFonts w:cs="Arial"/>
          <w:color w:val="000000"/>
          <w:sz w:val="24"/>
          <w:szCs w:val="24"/>
        </w:rPr>
      </w:pPr>
      <w:r w:rsidRPr="00F35D67">
        <w:rPr>
          <w:rFonts w:cs="Arial"/>
          <w:color w:val="000000"/>
          <w:sz w:val="24"/>
          <w:szCs w:val="24"/>
        </w:rPr>
        <w:lastRenderedPageBreak/>
        <w:t>125% od 500€ = __________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ab/>
        <w:t xml:space="preserve">č) 8% od ________ km = 2 </w:t>
      </w:r>
      <w:r>
        <w:rPr>
          <w:rFonts w:cs="Arial"/>
          <w:color w:val="000000"/>
          <w:sz w:val="24"/>
          <w:szCs w:val="24"/>
        </w:rPr>
        <w:t>km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  <w:sectPr w:rsidR="00F35D67" w:rsidSect="00F35D67">
          <w:type w:val="continuous"/>
          <w:pgSz w:w="11906" w:h="16838" w:code="9"/>
          <w:pgMar w:top="720" w:right="1411" w:bottom="540" w:left="1411" w:header="708" w:footer="708" w:gutter="0"/>
          <w:cols w:num="2" w:space="708"/>
        </w:sect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lastRenderedPageBreak/>
        <w:t xml:space="preserve">4. naloga: Od 32 učencev nekega razreda jih 8 obiskuje likovni krožek, 6 jih je pri </w:t>
      </w: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pevskem zboru, 12 jih je pri logiki, ostali pa so pri literarnem krožku. Koliko %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učencev je pri posamezni dejavnosti?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5. naloga: Posestvo meri 400 ha. 30% predstavljajo pašniki, 25% predstavljajo njive, </w:t>
      </w: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20 ha je vinogradov, ostalo pa je gozd. Koliko ha je gozda in koliko % </w:t>
      </w: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predstavljajo vinogradi?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lastRenderedPageBreak/>
        <w:t>6. naloga: Iz skladišča so v trgovino pripeljali 8 ton krompirja, kar je 16% vsega krompirja. Koliko ton</w:t>
      </w:r>
      <w:r w:rsidR="00A0561E">
        <w:rPr>
          <w:rFonts w:cs="Arial"/>
          <w:color w:val="000000"/>
          <w:sz w:val="24"/>
          <w:szCs w:val="24"/>
        </w:rPr>
        <w:t xml:space="preserve"> </w:t>
      </w:r>
      <w:r w:rsidRPr="00B32108">
        <w:rPr>
          <w:rFonts w:cs="Arial"/>
          <w:color w:val="000000"/>
          <w:sz w:val="24"/>
          <w:szCs w:val="24"/>
        </w:rPr>
        <w:t>krompirja je bilo v skladišču?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>7. naloga: Prvi dan so posejali s pšenico 8 ha njive, to je 40% cele njive. Koliko ha meri cela njiva?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A0561E" w:rsidRDefault="00A0561E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8. naloga: Miha, ki je imel 20 metrov dolg zalet, ga je na tekmovanju zmanjšal za 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15%.  Koliko je meril njegov novi zalet?</w:t>
      </w: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A0561E" w:rsidRDefault="00A0561E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9. naloga: V veleblagovnici so plašč, ki stane 220€ najprej podražili za 15%, nato pa </w:t>
      </w:r>
    </w:p>
    <w:p w:rsidR="00F35D67" w:rsidRPr="00B32108" w:rsidRDefault="00F35D67" w:rsidP="00F35D67">
      <w:pPr>
        <w:spacing w:line="360" w:lineRule="auto"/>
        <w:rPr>
          <w:rFonts w:cs="Arial"/>
          <w:color w:val="000000"/>
          <w:sz w:val="24"/>
          <w:szCs w:val="24"/>
        </w:rPr>
      </w:pPr>
      <w:r w:rsidRPr="00B32108">
        <w:rPr>
          <w:rFonts w:cs="Arial"/>
          <w:color w:val="000000"/>
          <w:sz w:val="24"/>
          <w:szCs w:val="24"/>
        </w:rPr>
        <w:t xml:space="preserve">           na razprodaji ceno znižali za 15%. Koliko je plašč stal na razprodaji?</w:t>
      </w:r>
      <w:r w:rsidRPr="00B32108">
        <w:rPr>
          <w:rFonts w:cs="Arial"/>
          <w:sz w:val="24"/>
          <w:szCs w:val="24"/>
        </w:rPr>
        <w:t xml:space="preserve"> </w:t>
      </w:r>
    </w:p>
    <w:p w:rsidR="00F35D67" w:rsidRPr="00B32108" w:rsidRDefault="00F35D67" w:rsidP="00F35D67">
      <w:pPr>
        <w:spacing w:line="360" w:lineRule="auto"/>
        <w:rPr>
          <w:rFonts w:cs="Arial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sz w:val="24"/>
          <w:szCs w:val="24"/>
        </w:rPr>
      </w:pPr>
    </w:p>
    <w:p w:rsidR="00F35D67" w:rsidRPr="00B32108" w:rsidRDefault="00F35D67" w:rsidP="00F35D67">
      <w:pPr>
        <w:spacing w:line="360" w:lineRule="auto"/>
        <w:rPr>
          <w:rFonts w:cs="Arial"/>
          <w:sz w:val="24"/>
          <w:szCs w:val="24"/>
        </w:rPr>
      </w:pP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</w:p>
    <w:p w:rsidR="00F35D67" w:rsidRPr="00B32108" w:rsidRDefault="00F35D67" w:rsidP="00F35D67">
      <w:pPr>
        <w:spacing w:line="360" w:lineRule="auto"/>
        <w:ind w:right="-555"/>
        <w:rPr>
          <w:rFonts w:cs="Arial"/>
          <w:i/>
          <w:color w:val="BFBFBF"/>
          <w:sz w:val="24"/>
          <w:szCs w:val="24"/>
        </w:rPr>
      </w:pP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</w:r>
      <w:r w:rsidRPr="00B32108">
        <w:rPr>
          <w:rFonts w:cs="Arial"/>
          <w:sz w:val="24"/>
          <w:szCs w:val="24"/>
        </w:rPr>
        <w:tab/>
        <w:t xml:space="preserve">              </w:t>
      </w:r>
    </w:p>
    <w:p w:rsidR="00896EE1" w:rsidRDefault="00896EE1"/>
    <w:sectPr w:rsidR="00896EE1" w:rsidSect="00B32108">
      <w:type w:val="continuous"/>
      <w:pgSz w:w="11906" w:h="16838" w:code="9"/>
      <w:pgMar w:top="720" w:right="1411" w:bottom="54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CE3"/>
    <w:multiLevelType w:val="hybridMultilevel"/>
    <w:tmpl w:val="66D67F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F59"/>
    <w:multiLevelType w:val="hybridMultilevel"/>
    <w:tmpl w:val="82741510"/>
    <w:lvl w:ilvl="0" w:tplc="966A0B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CC7457"/>
    <w:multiLevelType w:val="hybridMultilevel"/>
    <w:tmpl w:val="5CE063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74E2"/>
    <w:multiLevelType w:val="hybridMultilevel"/>
    <w:tmpl w:val="C05283C2"/>
    <w:lvl w:ilvl="0" w:tplc="7264C5D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4643"/>
    <w:multiLevelType w:val="hybridMultilevel"/>
    <w:tmpl w:val="8BC68F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67"/>
    <w:rsid w:val="002151BD"/>
    <w:rsid w:val="00896EE1"/>
    <w:rsid w:val="00A0561E"/>
    <w:rsid w:val="00E84C9F"/>
    <w:rsid w:val="00F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80B7EDC-CDFE-4855-98C8-9C882B4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5D67"/>
    <w:pPr>
      <w:ind w:left="708"/>
    </w:pPr>
  </w:style>
  <w:style w:type="character" w:styleId="Besedilooznabemesta">
    <w:name w:val="Placeholder Text"/>
    <w:basedOn w:val="Privzetapisavaodstavka"/>
    <w:uiPriority w:val="99"/>
    <w:semiHidden/>
    <w:rsid w:val="00F35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eblogs.nrc.nl/geld/files/procent/procent_puzzle.jpg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hyperlink" Target="http://www.google.si/url?sa=i&amp;rct=j&amp;q=procent&amp;source=images&amp;cd=&amp;cad=rja&amp;docid=2JkP1httm6tWiM&amp;tbnid=1NXK2duBhfJBfM:&amp;ved=0CAUQjRw&amp;url=http://weblogs.nrc.nl/geld/2008/08/&amp;ei=jN1FUajaAYW_PJy1gYgG&amp;bvm=bv.43828540,d.ZGU&amp;psig=AFQjCNFYl7ieWs4HyStIy7U4XAEtub80QQ&amp;ust=1363619493166197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Učitelj1</dc:creator>
  <cp:keywords/>
  <dc:description/>
  <cp:lastModifiedBy>Simona</cp:lastModifiedBy>
  <cp:revision>2</cp:revision>
  <dcterms:created xsi:type="dcterms:W3CDTF">2020-03-12T19:19:00Z</dcterms:created>
  <dcterms:modified xsi:type="dcterms:W3CDTF">2020-03-12T19:19:00Z</dcterms:modified>
</cp:coreProperties>
</file>